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EDB" w:rsidRDefault="00421EDB" w:rsidP="00421EDB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Al Responsabile per la Prevenzione della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Corruzione e della Trasparenza</w:t>
      </w:r>
    </w:p>
    <w:p w:rsidR="00E53326" w:rsidRDefault="00421EDB" w:rsidP="00E53326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dell’ASL n 1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color w:val="0000FF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e-mail: </w:t>
      </w:r>
      <w:hyperlink r:id="rId5" w:history="1">
        <w:r w:rsidRPr="00C40313">
          <w:rPr>
            <w:rStyle w:val="Collegamentoipertestuale"/>
            <w:rFonts w:ascii="TimesNewRomanPSMT" w:hAnsi="TimesNewRomanPSMT" w:cs="TimesNewRomanPSMT"/>
            <w:sz w:val="24"/>
            <w:szCs w:val="24"/>
          </w:rPr>
          <w:t>anticorruzione@pec.asl1abruzzo.it</w:t>
        </w:r>
      </w:hyperlink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color w:val="0000FF"/>
          <w:sz w:val="24"/>
          <w:szCs w:val="24"/>
        </w:rPr>
      </w:pP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jc w:val="right"/>
        <w:rPr>
          <w:rFonts w:ascii="TimesNewRomanPSMT" w:hAnsi="TimesNewRomanPSMT" w:cs="TimesNewRomanPSMT"/>
          <w:color w:val="0000FF"/>
          <w:sz w:val="24"/>
          <w:szCs w:val="24"/>
        </w:rPr>
      </w:pP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 w:rsidRPr="00421EDB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Proposte, integrazioni ed osservazioni per l’aggiornamento 2017 – 2019</w:t>
      </w:r>
      <w:r>
        <w:rPr>
          <w:rFonts w:ascii="TimesNewRomanPS-BoldMT" w:hAnsi="TimesNewRomanPS-BoldMT" w:cs="TimesNewRomanPS-BoldMT"/>
          <w:b/>
          <w:bCs/>
          <w:color w:val="000000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color w:val="000000"/>
          <w:sz w:val="24"/>
          <w:szCs w:val="24"/>
        </w:rPr>
        <w:t>del Piano Triennale della Prevenzione della Corruzione e della Trasparenza 2016 – 2018.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Il/La sottoscritto/a </w:t>
      </w: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……………………………………………………………………………………………………………………………...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nato/a </w:t>
      </w:r>
      <w:r>
        <w:rPr>
          <w:rFonts w:ascii="TimesNewRomanPSMT" w:hAnsi="TimesNewRomanPSMT" w:cs="TimesNewRomanPSMT"/>
          <w:color w:val="000000"/>
          <w:sz w:val="16"/>
          <w:szCs w:val="16"/>
        </w:rPr>
        <w:t xml:space="preserve">…………………………………………………………………… </w:t>
      </w: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il </w:t>
      </w: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………………………………………………………………………..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in qualità di ( dipendente – utente)</w:t>
      </w: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………………………………………………………………………………………………..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in rappresentanza di (</w:t>
      </w:r>
      <w:r>
        <w:rPr>
          <w:rFonts w:ascii="AntiqueOlive" w:hAnsi="AntiqueOlive" w:cs="AntiqueOlive"/>
          <w:color w:val="000000"/>
          <w:sz w:val="24"/>
          <w:szCs w:val="24"/>
        </w:rPr>
        <w:t>*</w:t>
      </w:r>
      <w:r>
        <w:rPr>
          <w:rFonts w:ascii="TimesNewRomanPSMT" w:hAnsi="TimesNewRomanPSMT" w:cs="TimesNewRomanPSMT"/>
          <w:color w:val="000000"/>
          <w:sz w:val="24"/>
          <w:szCs w:val="24"/>
        </w:rPr>
        <w:t>)</w:t>
      </w: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…………………………………………………………………………………………………………………...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con sede in </w:t>
      </w: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…………………………………………………………………………………………………………………………………………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telefono </w:t>
      </w:r>
      <w:r>
        <w:rPr>
          <w:rFonts w:ascii="TimesNewRomanPSMT" w:hAnsi="TimesNewRomanPSMT" w:cs="TimesNewRomanPSMT"/>
          <w:color w:val="000000"/>
          <w:sz w:val="16"/>
          <w:szCs w:val="16"/>
        </w:rPr>
        <w:t xml:space="preserve">………………………………………………… </w:t>
      </w: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indirizzo email </w:t>
      </w: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………………………………………………………………….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Visto il Piano Triennale della Prevenzione della Corruzione e della Trasparenza 2016- 2018 dell’Azienda ASL n 1 attualmente in vigore e consultabile alla sezione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“</w:t>
      </w: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Amministrazione Trasparente</w:t>
      </w:r>
      <w:r>
        <w:rPr>
          <w:rFonts w:ascii="TimesNewRomanPSMT" w:hAnsi="TimesNewRomanPSMT" w:cs="TimesNewRomanPSMT"/>
          <w:color w:val="000000"/>
          <w:sz w:val="24"/>
          <w:szCs w:val="24"/>
        </w:rPr>
        <w:t>” presente nella home-page del sito istituzionale, alla voce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“</w:t>
      </w: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Prevenzione della corruzione</w:t>
      </w:r>
      <w:r>
        <w:rPr>
          <w:rFonts w:ascii="TimesNewRomanPSMT" w:hAnsi="TimesNewRomanPSMT" w:cs="TimesNewRomanPSMT"/>
          <w:color w:val="000000"/>
          <w:sz w:val="24"/>
          <w:szCs w:val="24"/>
        </w:rPr>
        <w:t>”, propone le seguenti integrazioni e/o osservazioni: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………………………………………………………………………………………………………………………………………………………………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………………………………………………………………………………………………………………………………………………………………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………………………………………………………………………………………………………………………………………………………………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………………………………………………………………………………………………………………………………………………………………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………………………………………………………………………………………………………………………………………………………………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………………………………………………………………………………………………………………………………………………………………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………………………………………………………………………………………………………………………………………………………………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………………………………………………………………………………………………………………………………………………………………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………………………………………………………………………………………………………………………………………………………………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16"/>
          <w:szCs w:val="16"/>
        </w:rPr>
      </w:pPr>
      <w:r>
        <w:rPr>
          <w:rFonts w:ascii="TimesNewRomanPSMT" w:hAnsi="TimesNewRomanPSMT" w:cs="TimesNewRomanPSMT"/>
          <w:color w:val="000000"/>
          <w:sz w:val="16"/>
          <w:szCs w:val="16"/>
        </w:rPr>
        <w:t>………………………………………………………………………………………………………………………………………………………………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(per ogni proposta/osservazione formulata specificare in maniera chiara le motivazioni)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Si allega copia documento di riconoscimento in corso di validità.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>Data _________________                         Firma _________________________________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(*) </w:t>
      </w:r>
      <w:r>
        <w:rPr>
          <w:rFonts w:ascii="TimesNewRomanPSMT" w:hAnsi="TimesNewRomanPSMT" w:cs="TimesNewRomanPSMT"/>
          <w:color w:val="000000"/>
          <w:sz w:val="20"/>
          <w:szCs w:val="20"/>
        </w:rPr>
        <w:t>organizzazioni sindacali, associazioni di consumatori, organizzazioni di categoria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</w:rPr>
      </w:pPr>
      <w:r>
        <w:rPr>
          <w:rFonts w:ascii="TimesNewRomanPS-BoldMT" w:hAnsi="TimesNewRomanPS-BoldMT" w:cs="TimesNewRomanPS-BoldMT"/>
          <w:b/>
          <w:bCs/>
          <w:color w:val="000000"/>
        </w:rPr>
        <w:t>INFORMATIVA PRIVACY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</w:rPr>
      </w:pP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In riferimento alle informazioni raccolte con il presente modulo, si comunica quanto segue: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-BoldMT" w:hAnsi="TimesNewRomanPS-BoldMT" w:cs="TimesNewRomanPS-BoldMT"/>
          <w:b/>
          <w:bCs/>
          <w:color w:val="000000"/>
        </w:rPr>
        <w:t>Finalità e modalità di trattamento dei dati</w:t>
      </w:r>
      <w:r>
        <w:rPr>
          <w:rFonts w:ascii="TimesNewRomanPSMT" w:hAnsi="TimesNewRomanPSMT" w:cs="TimesNewRomanPSMT"/>
          <w:color w:val="000000"/>
        </w:rPr>
        <w:t>: i dati raccolti sono finalizzati all’aggiornamento del Piano Triennale della Prevenzione della Corruzione e del Programma Triennale della Trasparenza e l’integrità e saranno trattati, manualmente e mediante sistemi informatici garantendo la sicurezza e riservatezza dei dati medesimi;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-BoldMT" w:hAnsi="TimesNewRomanPS-BoldMT" w:cs="TimesNewRomanPS-BoldMT"/>
          <w:b/>
          <w:bCs/>
          <w:color w:val="000000"/>
        </w:rPr>
        <w:t>Natura del conferimento dei dati</w:t>
      </w:r>
      <w:r>
        <w:rPr>
          <w:rFonts w:ascii="TimesNewRomanPSMT" w:hAnsi="TimesNewRomanPSMT" w:cs="TimesNewRomanPSMT"/>
          <w:color w:val="000000"/>
        </w:rPr>
        <w:t>: la partecipazione alla consultazione è facoltativa e le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MT" w:hAnsi="TimesNewRomanPSMT" w:cs="TimesNewRomanPSMT"/>
          <w:color w:val="000000"/>
        </w:rPr>
        <w:t>proposte/osservazioni saranno prese in considerazione solo se complete dei dati richiesti;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-BoldMT" w:hAnsi="TimesNewRomanPS-BoldMT" w:cs="TimesNewRomanPS-BoldMT"/>
          <w:b/>
          <w:bCs/>
          <w:color w:val="000000"/>
        </w:rPr>
        <w:t xml:space="preserve">Categoria di soggetti ai quali possono essere comunicati i dati o che possono venirne a conoscenza: </w:t>
      </w:r>
      <w:r>
        <w:rPr>
          <w:rFonts w:ascii="TimesNewRomanPSMT" w:hAnsi="TimesNewRomanPSMT" w:cs="TimesNewRomanPSMT"/>
          <w:color w:val="000000"/>
        </w:rPr>
        <w:t>i</w:t>
      </w:r>
      <w:r w:rsidR="00546BA4">
        <w:rPr>
          <w:rFonts w:ascii="TimesNewRomanPSMT" w:hAnsi="TimesNewRomanPSMT" w:cs="TimesNewRomanPSMT"/>
          <w:color w:val="000000"/>
        </w:rPr>
        <w:t xml:space="preserve"> </w:t>
      </w:r>
      <w:r>
        <w:rPr>
          <w:rFonts w:ascii="TimesNewRomanPSMT" w:hAnsi="TimesNewRomanPSMT" w:cs="TimesNewRomanPSMT"/>
          <w:color w:val="000000"/>
        </w:rPr>
        <w:t>dati pervenuti saranno trattati, dall</w:t>
      </w:r>
      <w:r w:rsidR="00E14179">
        <w:rPr>
          <w:rFonts w:ascii="TimesNewRomanPSMT" w:hAnsi="TimesNewRomanPSMT" w:cs="TimesNewRomanPSMT"/>
          <w:color w:val="000000"/>
        </w:rPr>
        <w:t>a</w:t>
      </w:r>
      <w:bookmarkStart w:id="0" w:name="_GoBack"/>
      <w:bookmarkEnd w:id="0"/>
      <w:r>
        <w:rPr>
          <w:rFonts w:ascii="TimesNewRomanPSMT" w:hAnsi="TimesNewRomanPSMT" w:cs="TimesNewRomanPSMT"/>
          <w:color w:val="000000"/>
        </w:rPr>
        <w:t xml:space="preserve"> </w:t>
      </w:r>
      <w:r w:rsidR="00E14179">
        <w:rPr>
          <w:rFonts w:ascii="TimesNewRomanPSMT" w:hAnsi="TimesNewRomanPSMT" w:cs="TimesNewRomanPSMT"/>
          <w:color w:val="000000"/>
        </w:rPr>
        <w:t xml:space="preserve">ASL </w:t>
      </w:r>
      <w:r w:rsidR="00546BA4">
        <w:rPr>
          <w:rFonts w:ascii="TimesNewRomanPSMT" w:hAnsi="TimesNewRomanPSMT" w:cs="TimesNewRomanPSMT"/>
          <w:color w:val="000000"/>
        </w:rPr>
        <w:t>Avezzano, Sulmona, L’Aquila</w:t>
      </w:r>
      <w:r>
        <w:rPr>
          <w:rFonts w:ascii="TimesNewRomanPSMT" w:hAnsi="TimesNewRomanPSMT" w:cs="TimesNewRomanPSMT"/>
          <w:color w:val="000000"/>
        </w:rPr>
        <w:t xml:space="preserve"> ai soli fini dell’aggiornamento dei piani indicati e saranno eventualmente comunicati ad altri soggetti pubblici nel rispetto di quanto previsto dal </w:t>
      </w:r>
      <w:proofErr w:type="spellStart"/>
      <w:r>
        <w:rPr>
          <w:rFonts w:ascii="TimesNewRomanPSMT" w:hAnsi="TimesNewRomanPSMT" w:cs="TimesNewRomanPSMT"/>
          <w:color w:val="000000"/>
        </w:rPr>
        <w:t>D.Lgs.</w:t>
      </w:r>
      <w:proofErr w:type="spellEnd"/>
      <w:r>
        <w:rPr>
          <w:rFonts w:ascii="TimesNewRomanPSMT" w:hAnsi="TimesNewRomanPSMT" w:cs="TimesNewRomanPSMT"/>
          <w:color w:val="000000"/>
        </w:rPr>
        <w:t xml:space="preserve"> 30giugno 2003, n° 196;</w:t>
      </w:r>
    </w:p>
    <w:p w:rsidR="00421EDB" w:rsidRDefault="00421EDB" w:rsidP="00421ED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-BoldMT" w:hAnsi="TimesNewRomanPS-BoldMT" w:cs="TimesNewRomanPS-BoldMT"/>
          <w:b/>
          <w:bCs/>
          <w:color w:val="000000"/>
        </w:rPr>
        <w:t xml:space="preserve">Il titolare e responsabile del trattamento dei dati: </w:t>
      </w:r>
      <w:r>
        <w:rPr>
          <w:rFonts w:ascii="TimesNewRomanPSMT" w:hAnsi="TimesNewRomanPSMT" w:cs="TimesNewRomanPSMT"/>
          <w:color w:val="000000"/>
        </w:rPr>
        <w:t xml:space="preserve">Il titolare del trattamento dei dati è la ASL n 1 </w:t>
      </w:r>
      <w:proofErr w:type="spellStart"/>
      <w:r>
        <w:rPr>
          <w:rFonts w:ascii="TimesNewRomanPSMT" w:hAnsi="TimesNewRomanPSMT" w:cs="TimesNewRomanPSMT"/>
          <w:color w:val="000000"/>
        </w:rPr>
        <w:t>Avezzano-Sulmona-L’Aquila</w:t>
      </w:r>
      <w:proofErr w:type="spellEnd"/>
      <w:r>
        <w:rPr>
          <w:rFonts w:ascii="TimesNewRomanPSMT" w:hAnsi="TimesNewRomanPSMT" w:cs="TimesNewRomanPSMT"/>
          <w:color w:val="000000"/>
        </w:rPr>
        <w:t xml:space="preserve"> – Via Saragat, snc -67100 L’aquila. Il responsabile del trattamento dei dati è il Responsabile della trasparenza e della prevenzione della corruzione.</w:t>
      </w:r>
    </w:p>
    <w:p w:rsidR="00825C82" w:rsidRPr="00E53326" w:rsidRDefault="00421EDB" w:rsidP="00E533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</w:rPr>
      </w:pPr>
      <w:r>
        <w:rPr>
          <w:rFonts w:ascii="TimesNewRomanPS-BoldMT" w:hAnsi="TimesNewRomanPS-BoldMT" w:cs="TimesNewRomanPS-BoldMT"/>
          <w:b/>
          <w:bCs/>
          <w:color w:val="000000"/>
        </w:rPr>
        <w:t>Diritti dell’interessato</w:t>
      </w:r>
      <w:r>
        <w:rPr>
          <w:rFonts w:ascii="TimesNewRomanPSMT" w:hAnsi="TimesNewRomanPSMT" w:cs="TimesNewRomanPSMT"/>
          <w:color w:val="000000"/>
        </w:rPr>
        <w:t>: in ogni momento l’interessato può esercitare i diritti di cui all’art.7 del D. L.gs.</w:t>
      </w:r>
      <w:r w:rsidR="00E53326">
        <w:rPr>
          <w:rFonts w:ascii="TimesNewRomanPSMT" w:hAnsi="TimesNewRomanPSMT" w:cs="TimesNewRomanPSMT"/>
          <w:color w:val="000000"/>
        </w:rPr>
        <w:t xml:space="preserve"> </w:t>
      </w:r>
      <w:r>
        <w:rPr>
          <w:rFonts w:ascii="TimesNewRomanPSMT" w:hAnsi="TimesNewRomanPSMT" w:cs="TimesNewRomanPSMT"/>
          <w:color w:val="000000"/>
        </w:rPr>
        <w:t>196/2003</w:t>
      </w:r>
      <w:r w:rsidR="00E53326">
        <w:rPr>
          <w:rFonts w:ascii="TimesNewRomanPSMT" w:hAnsi="TimesNewRomanPSMT" w:cs="TimesNewRomanPSMT"/>
          <w:color w:val="000000"/>
        </w:rPr>
        <w:t>.</w:t>
      </w:r>
    </w:p>
    <w:sectPr w:rsidR="00825C82" w:rsidRPr="00E53326" w:rsidSect="00825C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ntiqueOlive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421EDB"/>
    <w:rsid w:val="00421EDB"/>
    <w:rsid w:val="00546BA4"/>
    <w:rsid w:val="00825C82"/>
    <w:rsid w:val="00E14179"/>
    <w:rsid w:val="00E5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25C8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21ED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nticorruzione@pec.asl1abruzz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gtranquilli</dc:creator>
  <cp:lastModifiedBy>Ugo Colista</cp:lastModifiedBy>
  <cp:revision>3</cp:revision>
  <dcterms:created xsi:type="dcterms:W3CDTF">2016-12-12T11:16:00Z</dcterms:created>
  <dcterms:modified xsi:type="dcterms:W3CDTF">2016-12-16T12:53:00Z</dcterms:modified>
</cp:coreProperties>
</file>